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9F" w:rsidRDefault="00FA7A9F">
      <w:pPr>
        <w:spacing w:line="1" w:lineRule="exact"/>
      </w:pPr>
    </w:p>
    <w:p w:rsidR="00F23EF4" w:rsidRPr="00F23EF4" w:rsidRDefault="00F23EF4" w:rsidP="00F60AE4">
      <w:pPr>
        <w:pStyle w:val="1"/>
        <w:framePr w:w="9941" w:h="1636" w:hRule="exact" w:wrap="none" w:vAnchor="page" w:hAnchor="page" w:x="1622" w:y="987"/>
        <w:spacing w:after="0"/>
        <w:ind w:firstLine="0"/>
        <w:rPr>
          <w:sz w:val="24"/>
          <w:szCs w:val="24"/>
        </w:rPr>
      </w:pPr>
    </w:p>
    <w:p w:rsidR="00FA7A9F" w:rsidRDefault="008C28DE" w:rsidP="00F23EF4">
      <w:pPr>
        <w:pStyle w:val="1"/>
        <w:framePr w:w="9941" w:h="1636" w:hRule="exact" w:wrap="none" w:vAnchor="page" w:hAnchor="page" w:x="1622" w:y="987"/>
        <w:spacing w:after="0"/>
        <w:ind w:left="5020" w:firstLine="0"/>
      </w:pPr>
      <w:r>
        <w:t>Утверждена</w:t>
      </w:r>
    </w:p>
    <w:p w:rsidR="00FA7A9F" w:rsidRDefault="008C28DE" w:rsidP="00F23EF4">
      <w:pPr>
        <w:pStyle w:val="1"/>
        <w:framePr w:w="9941" w:h="1636" w:hRule="exact" w:wrap="none" w:vAnchor="page" w:hAnchor="page" w:x="1622" w:y="987"/>
        <w:spacing w:after="0"/>
        <w:ind w:left="5020" w:firstLine="0"/>
      </w:pPr>
      <w:r>
        <w:t>постановлением администрации</w:t>
      </w:r>
    </w:p>
    <w:p w:rsidR="00FA7A9F" w:rsidRDefault="008C28DE" w:rsidP="00F23EF4">
      <w:pPr>
        <w:pStyle w:val="1"/>
        <w:framePr w:w="9941" w:h="1636" w:hRule="exact" w:wrap="none" w:vAnchor="page" w:hAnchor="page" w:x="1622" w:y="987"/>
        <w:spacing w:after="0"/>
        <w:ind w:left="5020" w:firstLine="0"/>
      </w:pPr>
      <w:r>
        <w:t>Почепского района</w:t>
      </w:r>
    </w:p>
    <w:p w:rsidR="00FA7A9F" w:rsidRDefault="00F60AE4" w:rsidP="00F23EF4">
      <w:pPr>
        <w:pStyle w:val="1"/>
        <w:framePr w:w="9941" w:h="1636" w:hRule="exact" w:wrap="none" w:vAnchor="page" w:hAnchor="page" w:x="1622" w:y="987"/>
        <w:spacing w:after="0"/>
        <w:ind w:left="5020" w:firstLine="0"/>
      </w:pPr>
      <w:r>
        <w:t>от</w:t>
      </w:r>
      <w:r w:rsidR="00AE62CA">
        <w:t xml:space="preserve"> </w:t>
      </w:r>
      <w:r w:rsidR="00AE62CA" w:rsidRPr="00AE62CA">
        <w:rPr>
          <w:u w:val="single"/>
        </w:rPr>
        <w:t>25.03.2022</w:t>
      </w:r>
      <w:r w:rsidR="00AE62CA">
        <w:t xml:space="preserve"> № </w:t>
      </w:r>
      <w:bookmarkStart w:id="0" w:name="_GoBack"/>
      <w:r w:rsidR="00AE62CA" w:rsidRPr="00AE62CA">
        <w:rPr>
          <w:u w:val="single"/>
        </w:rPr>
        <w:t>420</w:t>
      </w:r>
      <w:bookmarkEnd w:id="0"/>
    </w:p>
    <w:p w:rsidR="00FA7A9F" w:rsidRDefault="008C28DE">
      <w:pPr>
        <w:pStyle w:val="1"/>
        <w:framePr w:w="9941" w:h="1622" w:hRule="exact" w:wrap="none" w:vAnchor="page" w:hAnchor="page" w:x="1622" w:y="4476"/>
        <w:spacing w:after="0"/>
        <w:ind w:firstLine="0"/>
        <w:jc w:val="center"/>
      </w:pPr>
      <w:r>
        <w:t>ПАСПОРТ</w:t>
      </w:r>
    </w:p>
    <w:p w:rsidR="00FA7A9F" w:rsidRDefault="00A744FA">
      <w:pPr>
        <w:pStyle w:val="1"/>
        <w:framePr w:w="9941" w:h="1622" w:hRule="exact" w:wrap="none" w:vAnchor="page" w:hAnchor="page" w:x="1622" w:y="4476"/>
        <w:spacing w:after="0"/>
        <w:ind w:firstLine="0"/>
        <w:jc w:val="center"/>
      </w:pPr>
      <w:r>
        <w:t xml:space="preserve">муниципальной программы </w:t>
      </w:r>
      <w:r w:rsidR="008C28DE">
        <w:t>Повышение безопасности дорожного</w:t>
      </w:r>
      <w:r w:rsidR="008C28DE">
        <w:br/>
        <w:t>движения</w:t>
      </w:r>
      <w:r>
        <w:t xml:space="preserve"> на территории </w:t>
      </w:r>
      <w:r w:rsidR="00B55479">
        <w:t>Почепского городского поселения</w:t>
      </w:r>
      <w:r w:rsidR="008B7B37">
        <w:t xml:space="preserve"> Почепского муницип</w:t>
      </w:r>
      <w:r>
        <w:t>ального района Брянской области</w:t>
      </w:r>
      <w:r w:rsidR="00BF225B">
        <w:br/>
      </w:r>
    </w:p>
    <w:tbl>
      <w:tblPr>
        <w:tblOverlap w:val="never"/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93"/>
        <w:gridCol w:w="6048"/>
      </w:tblGrid>
      <w:tr w:rsidR="00FA7A9F" w:rsidTr="00E26AD5">
        <w:trPr>
          <w:trHeight w:hRule="exact" w:val="1603"/>
        </w:trPr>
        <w:tc>
          <w:tcPr>
            <w:tcW w:w="3893" w:type="dxa"/>
            <w:tcBorders>
              <w:left w:val="nil"/>
            </w:tcBorders>
            <w:shd w:val="clear" w:color="auto" w:fill="FFFFFF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Наименование муниципальной программы</w:t>
            </w:r>
          </w:p>
        </w:tc>
        <w:tc>
          <w:tcPr>
            <w:tcW w:w="6048" w:type="dxa"/>
            <w:shd w:val="clear" w:color="auto" w:fill="FFFFFF"/>
            <w:vAlign w:val="bottom"/>
          </w:tcPr>
          <w:p w:rsidR="00FA7A9F" w:rsidRDefault="00B55479" w:rsidP="00B55479">
            <w:pPr>
              <w:pStyle w:val="a5"/>
              <w:framePr w:w="9941" w:h="8784" w:wrap="none" w:vAnchor="page" w:hAnchor="page" w:x="1622" w:y="6727"/>
              <w:spacing w:after="0"/>
              <w:ind w:firstLine="0"/>
            </w:pPr>
            <w:r>
              <w:t>Повышение безопасности дорожного</w:t>
            </w:r>
            <w:r>
              <w:br/>
              <w:t>движения на террито</w:t>
            </w:r>
            <w:r w:rsidR="00A744FA">
              <w:t xml:space="preserve">рии </w:t>
            </w:r>
            <w:r>
              <w:t>Почепского городского поселения Почепского муницип</w:t>
            </w:r>
            <w:r w:rsidR="00A744FA">
              <w:t>ального района Брянской области</w:t>
            </w:r>
            <w:r>
              <w:br/>
            </w:r>
          </w:p>
        </w:tc>
      </w:tr>
      <w:tr w:rsidR="00FA7A9F" w:rsidTr="00E26AD5">
        <w:trPr>
          <w:trHeight w:hRule="exact" w:val="1560"/>
        </w:trPr>
        <w:tc>
          <w:tcPr>
            <w:tcW w:w="3893" w:type="dxa"/>
            <w:tcBorders>
              <w:left w:val="nil"/>
            </w:tcBorders>
            <w:shd w:val="clear" w:color="auto" w:fill="FFFFFF"/>
            <w:vAlign w:val="center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Ответственный исполнитель муниципальной программы</w:t>
            </w:r>
          </w:p>
        </w:tc>
        <w:tc>
          <w:tcPr>
            <w:tcW w:w="6048" w:type="dxa"/>
            <w:shd w:val="clear" w:color="auto" w:fill="FFFFFF"/>
            <w:vAlign w:val="center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администрация Почепского района (отдел строительства и ЖКХ)</w:t>
            </w:r>
          </w:p>
        </w:tc>
      </w:tr>
      <w:tr w:rsidR="00FA7A9F" w:rsidTr="00E26AD5">
        <w:trPr>
          <w:trHeight w:hRule="exact" w:val="2117"/>
        </w:trPr>
        <w:tc>
          <w:tcPr>
            <w:tcW w:w="3893" w:type="dxa"/>
            <w:tcBorders>
              <w:left w:val="nil"/>
            </w:tcBorders>
            <w:shd w:val="clear" w:color="auto" w:fill="FFFFFF"/>
            <w:vAlign w:val="center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Соисполнитель муниципальной программы</w:t>
            </w:r>
          </w:p>
        </w:tc>
        <w:tc>
          <w:tcPr>
            <w:tcW w:w="6048" w:type="dxa"/>
            <w:shd w:val="clear" w:color="auto" w:fill="FFFFFF"/>
            <w:vAlign w:val="bottom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- ОГИБДД МО МВД России «Почепский» (по согласованию)</w:t>
            </w:r>
          </w:p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-отдел образования администрации Почепского района</w:t>
            </w:r>
          </w:p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- руководители образовательных организаций (по согласованию)</w:t>
            </w:r>
          </w:p>
        </w:tc>
      </w:tr>
      <w:tr w:rsidR="00FA7A9F" w:rsidTr="00E26AD5">
        <w:trPr>
          <w:trHeight w:hRule="exact" w:val="816"/>
        </w:trPr>
        <w:tc>
          <w:tcPr>
            <w:tcW w:w="3893" w:type="dxa"/>
            <w:tcBorders>
              <w:left w:val="nil"/>
            </w:tcBorders>
            <w:shd w:val="clear" w:color="auto" w:fill="FFFFFF"/>
            <w:vAlign w:val="center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Перечень подпрограмм</w:t>
            </w:r>
          </w:p>
        </w:tc>
        <w:tc>
          <w:tcPr>
            <w:tcW w:w="6048" w:type="dxa"/>
            <w:shd w:val="clear" w:color="auto" w:fill="FFFFFF"/>
            <w:vAlign w:val="center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отсутствуют</w:t>
            </w:r>
          </w:p>
        </w:tc>
      </w:tr>
      <w:tr w:rsidR="00FA7A9F" w:rsidTr="00E26AD5">
        <w:trPr>
          <w:trHeight w:hRule="exact" w:val="1766"/>
        </w:trPr>
        <w:tc>
          <w:tcPr>
            <w:tcW w:w="3893" w:type="dxa"/>
            <w:tcBorders>
              <w:left w:val="nil"/>
            </w:tcBorders>
            <w:shd w:val="clear" w:color="auto" w:fill="FFFFFF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before="100" w:after="0"/>
              <w:ind w:firstLine="0"/>
              <w:jc w:val="center"/>
            </w:pPr>
            <w:r>
              <w:t>Цели муниципальной программы</w:t>
            </w:r>
          </w:p>
        </w:tc>
        <w:tc>
          <w:tcPr>
            <w:tcW w:w="6048" w:type="dxa"/>
            <w:shd w:val="clear" w:color="auto" w:fill="FFFFFF"/>
            <w:vAlign w:val="bottom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реализация полномочий органов местного самоуправления в сфере дорожной деятельности и обеспечения безопасности дорожного движения</w:t>
            </w:r>
            <w:r w:rsidR="00B55479">
              <w:t xml:space="preserve"> на территории </w:t>
            </w:r>
            <w:proofErr w:type="spellStart"/>
            <w:r w:rsidR="00B55479">
              <w:t>г</w:t>
            </w:r>
            <w:proofErr w:type="gramStart"/>
            <w:r w:rsidR="00B55479">
              <w:t>.П</w:t>
            </w:r>
            <w:proofErr w:type="gramEnd"/>
            <w:r w:rsidR="00B55479">
              <w:t>очепа</w:t>
            </w:r>
            <w:proofErr w:type="spellEnd"/>
          </w:p>
        </w:tc>
      </w:tr>
      <w:tr w:rsidR="00FA7A9F" w:rsidTr="00E26AD5">
        <w:trPr>
          <w:trHeight w:hRule="exact" w:val="922"/>
        </w:trPr>
        <w:tc>
          <w:tcPr>
            <w:tcW w:w="3893" w:type="dxa"/>
            <w:tcBorders>
              <w:left w:val="nil"/>
            </w:tcBorders>
            <w:shd w:val="clear" w:color="auto" w:fill="FFFFFF"/>
            <w:vAlign w:val="bottom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Задачи муниципальной программы</w:t>
            </w:r>
          </w:p>
        </w:tc>
        <w:tc>
          <w:tcPr>
            <w:tcW w:w="6048" w:type="dxa"/>
            <w:shd w:val="clear" w:color="auto" w:fill="FFFFFF"/>
            <w:vAlign w:val="bottom"/>
          </w:tcPr>
          <w:p w:rsidR="00FA7A9F" w:rsidRDefault="008C28DE">
            <w:pPr>
              <w:pStyle w:val="a5"/>
              <w:framePr w:w="9941" w:h="8784" w:wrap="none" w:vAnchor="page" w:hAnchor="page" w:x="1622" w:y="6727"/>
              <w:spacing w:after="0"/>
              <w:ind w:firstLine="0"/>
              <w:jc w:val="center"/>
            </w:pPr>
            <w:r>
              <w:t>- обеспечение безопасности дорожного движения посредством совершенствования</w:t>
            </w:r>
          </w:p>
        </w:tc>
      </w:tr>
    </w:tbl>
    <w:p w:rsidR="00FA7A9F" w:rsidRDefault="00FA7A9F">
      <w:pPr>
        <w:spacing w:line="1" w:lineRule="exact"/>
      </w:pPr>
    </w:p>
    <w:p w:rsidR="00F23EF4" w:rsidRDefault="00F23EF4" w:rsidP="00F23EF4">
      <w:pPr>
        <w:pStyle w:val="1"/>
        <w:framePr w:w="9941" w:h="1516" w:hRule="exact" w:wrap="none" w:vAnchor="page" w:hAnchor="page" w:x="1501" w:y="2761"/>
        <w:spacing w:after="0"/>
        <w:ind w:firstLine="0"/>
        <w:jc w:val="center"/>
      </w:pPr>
      <w:r>
        <w:t>МУНИЦИПАЛЬНАЯ ПРОГРАММА</w:t>
      </w:r>
    </w:p>
    <w:p w:rsidR="00F23EF4" w:rsidRDefault="00F23EF4" w:rsidP="00F23EF4">
      <w:pPr>
        <w:pStyle w:val="1"/>
        <w:framePr w:w="9941" w:h="1516" w:hRule="exact" w:wrap="none" w:vAnchor="page" w:hAnchor="page" w:x="1501" w:y="2761"/>
        <w:spacing w:after="0"/>
        <w:ind w:firstLine="0"/>
        <w:jc w:val="center"/>
      </w:pPr>
      <w:r>
        <w:t>Повышение безопасности дорожного движения на территории Почепского городского поселения Почепского муниципального района Брянской области</w:t>
      </w:r>
    </w:p>
    <w:p w:rsidR="00F23EF4" w:rsidRDefault="00F23EF4">
      <w:pPr>
        <w:spacing w:line="1" w:lineRule="exact"/>
      </w:pPr>
    </w:p>
    <w:p w:rsidR="00F23EF4" w:rsidRDefault="00F23EF4">
      <w:pPr>
        <w:spacing w:line="1" w:lineRule="exact"/>
        <w:sectPr w:rsidR="00F23EF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A7A9F" w:rsidRDefault="00FA7A9F">
      <w:pPr>
        <w:spacing w:line="1" w:lineRule="exact"/>
      </w:pPr>
    </w:p>
    <w:p w:rsidR="00FA7A9F" w:rsidRDefault="008C28DE">
      <w:pPr>
        <w:pStyle w:val="a7"/>
        <w:framePr w:wrap="none" w:vAnchor="page" w:hAnchor="page" w:x="6302" w:y="617"/>
        <w:spacing w:line="240" w:lineRule="auto"/>
      </w:pPr>
      <w:r>
        <w:t>2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2"/>
        <w:gridCol w:w="6048"/>
      </w:tblGrid>
      <w:tr w:rsidR="00FA7A9F" w:rsidTr="00BF225B">
        <w:trPr>
          <w:trHeight w:hRule="exact" w:val="1287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7A9F" w:rsidRDefault="00FA7A9F">
            <w:pPr>
              <w:framePr w:w="9950" w:h="5794" w:wrap="none" w:vAnchor="page" w:hAnchor="page" w:x="1617" w:y="1020"/>
              <w:rPr>
                <w:sz w:val="10"/>
                <w:szCs w:val="10"/>
              </w:rPr>
            </w:pP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7A9F" w:rsidRDefault="008C28DE">
            <w:pPr>
              <w:pStyle w:val="a5"/>
              <w:framePr w:w="9950" w:h="5794" w:wrap="none" w:vAnchor="page" w:hAnchor="page" w:x="1617" w:y="1020"/>
              <w:spacing w:after="0"/>
              <w:ind w:firstLine="0"/>
              <w:jc w:val="center"/>
            </w:pPr>
            <w:r>
              <w:t>улично-дорожной сети и внедрения современных технических средств организации дорожного движения на ней;</w:t>
            </w:r>
          </w:p>
          <w:p w:rsidR="00FA7A9F" w:rsidRDefault="008C28DE">
            <w:pPr>
              <w:pStyle w:val="a5"/>
              <w:framePr w:w="9950" w:h="5794" w:wrap="none" w:vAnchor="page" w:hAnchor="page" w:x="1617" w:y="1020"/>
              <w:spacing w:after="0"/>
              <w:ind w:firstLine="0"/>
              <w:jc w:val="center"/>
            </w:pPr>
            <w:r>
              <w:t>- развитие дорожной сети</w:t>
            </w:r>
          </w:p>
        </w:tc>
      </w:tr>
      <w:tr w:rsidR="00FA7A9F" w:rsidTr="00BF225B">
        <w:trPr>
          <w:trHeight w:hRule="exact" w:val="2973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>
            <w:pPr>
              <w:pStyle w:val="a5"/>
              <w:framePr w:w="9950" w:h="5794" w:wrap="none" w:vAnchor="page" w:hAnchor="page" w:x="1617" w:y="1020"/>
              <w:spacing w:after="0"/>
              <w:ind w:firstLine="0"/>
              <w:jc w:val="center"/>
            </w:pPr>
            <w:r>
              <w:t>Объем бюджетных ассигнований на реализацию муниципальной программы (городской бюджет)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225B" w:rsidRPr="00BF225B" w:rsidRDefault="009B06AB" w:rsidP="00BF225B">
            <w:pPr>
              <w:framePr w:w="9950" w:h="5794" w:wrap="none" w:vAnchor="page" w:hAnchor="page" w:x="1617" w:y="102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225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</w:t>
            </w:r>
            <w:r w:rsidR="00BF225B" w:rsidRPr="00BF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25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A744FA" w:rsidRPr="00BF225B">
              <w:rPr>
                <w:rFonts w:ascii="Times New Roman" w:hAnsi="Times New Roman" w:cs="Times New Roman"/>
                <w:sz w:val="28"/>
                <w:szCs w:val="28"/>
              </w:rPr>
              <w:t>составляет</w:t>
            </w:r>
            <w:r w:rsidR="003C7A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3C07">
              <w:rPr>
                <w:rFonts w:ascii="Times New Roman" w:hAnsi="Times New Roman" w:cs="Times New Roman"/>
                <w:sz w:val="28"/>
                <w:szCs w:val="28"/>
              </w:rPr>
              <w:t>304 587</w:t>
            </w:r>
            <w:r w:rsidR="00BD457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93C0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BD457E">
              <w:rPr>
                <w:rFonts w:ascii="Times New Roman" w:hAnsi="Times New Roman" w:cs="Times New Roman"/>
                <w:sz w:val="28"/>
                <w:szCs w:val="28"/>
              </w:rPr>
              <w:t>0,51</w:t>
            </w:r>
            <w:r w:rsidR="00BF225B" w:rsidRPr="00BF225B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</w:t>
            </w:r>
            <w:proofErr w:type="spellStart"/>
            <w:r w:rsidR="00BF225B" w:rsidRPr="00BF225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BF225B" w:rsidRPr="00BF2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F225B" w:rsidRPr="00BF225B" w:rsidRDefault="00BF225B" w:rsidP="00BF225B">
            <w:pPr>
              <w:framePr w:w="9950" w:h="5794" w:wrap="none" w:vAnchor="page" w:hAnchor="page" w:x="1617" w:y="102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44FA" w:rsidRPr="00A744FA" w:rsidRDefault="00A744FA" w:rsidP="00A744FA">
            <w:pPr>
              <w:framePr w:w="9950" w:h="5794" w:wrap="none" w:vAnchor="page" w:hAnchor="page" w:x="1617" w:y="102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2021год </w:t>
            </w:r>
            <w:r w:rsidRPr="00A744FA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D457E">
              <w:rPr>
                <w:rFonts w:ascii="Times New Roman" w:hAnsi="Times New Roman" w:cs="Times New Roman"/>
                <w:sz w:val="28"/>
                <w:szCs w:val="28"/>
              </w:rPr>
              <w:t xml:space="preserve">7 767 694,74 </w:t>
            </w:r>
            <w:r w:rsidRPr="00A744FA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744FA" w:rsidRPr="003C7AF1" w:rsidRDefault="00A744FA" w:rsidP="00A744FA">
            <w:pPr>
              <w:framePr w:w="9950" w:h="5794" w:wrap="none" w:vAnchor="page" w:hAnchor="page" w:x="1617" w:y="102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3C7AF1">
              <w:rPr>
                <w:rFonts w:ascii="Times New Roman" w:hAnsi="Times New Roman" w:cs="Times New Roman"/>
                <w:sz w:val="28"/>
                <w:szCs w:val="28"/>
              </w:rPr>
              <w:t xml:space="preserve">год –  </w:t>
            </w:r>
            <w:r w:rsidR="00BD457E">
              <w:rPr>
                <w:rFonts w:ascii="Times New Roman" w:hAnsi="Times New Roman" w:cs="Times New Roman"/>
                <w:sz w:val="28"/>
                <w:szCs w:val="28"/>
              </w:rPr>
              <w:t xml:space="preserve">26 375 278,77 </w:t>
            </w:r>
            <w:r w:rsidRPr="003C7AF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744FA" w:rsidRPr="00A744FA" w:rsidRDefault="00A744FA" w:rsidP="00A744FA">
            <w:pPr>
              <w:framePr w:w="9950" w:h="5794" w:wrap="none" w:vAnchor="page" w:hAnchor="page" w:x="1617" w:y="102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7AF1">
              <w:rPr>
                <w:rFonts w:ascii="Times New Roman" w:hAnsi="Times New Roman" w:cs="Times New Roman"/>
                <w:sz w:val="28"/>
                <w:szCs w:val="28"/>
              </w:rPr>
              <w:t xml:space="preserve">2023год -   </w:t>
            </w:r>
            <w:r w:rsidR="00BD457E">
              <w:rPr>
                <w:rFonts w:ascii="Times New Roman" w:hAnsi="Times New Roman" w:cs="Times New Roman"/>
                <w:sz w:val="28"/>
                <w:szCs w:val="28"/>
              </w:rPr>
              <w:t>252 474 345,00</w:t>
            </w:r>
            <w:r w:rsidRPr="00A744F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FA7A9F" w:rsidRPr="00A744FA" w:rsidRDefault="003C7AF1" w:rsidP="00BD457E">
            <w:pPr>
              <w:framePr w:w="9950" w:h="5794" w:wrap="none" w:vAnchor="page" w:hAnchor="page" w:x="1617" w:y="102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-  </w:t>
            </w:r>
            <w:r w:rsidR="00BD457E">
              <w:rPr>
                <w:rFonts w:ascii="Times New Roman" w:hAnsi="Times New Roman" w:cs="Times New Roman"/>
                <w:sz w:val="28"/>
                <w:szCs w:val="28"/>
              </w:rPr>
              <w:t>17 969 962</w:t>
            </w:r>
            <w:r w:rsidR="00A6767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A744FA" w:rsidRPr="00A744FA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A744FA" w:rsidRPr="00BF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225B" w:rsidRPr="00BF2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7A9F" w:rsidTr="00BF225B">
        <w:trPr>
          <w:trHeight w:hRule="exact" w:val="707"/>
        </w:trPr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A7A9F" w:rsidRDefault="008C28DE">
            <w:pPr>
              <w:pStyle w:val="a5"/>
              <w:framePr w:w="9950" w:h="5794" w:wrap="none" w:vAnchor="page" w:hAnchor="page" w:x="1617" w:y="1020"/>
              <w:spacing w:after="0"/>
              <w:ind w:firstLine="0"/>
              <w:jc w:val="center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7A9F" w:rsidRPr="00BF225B" w:rsidRDefault="008C28DE">
            <w:pPr>
              <w:pStyle w:val="a5"/>
              <w:framePr w:w="9950" w:h="5794" w:wrap="none" w:vAnchor="page" w:hAnchor="page" w:x="1617" w:y="1020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F225B">
              <w:rPr>
                <w:sz w:val="24"/>
                <w:szCs w:val="24"/>
              </w:rPr>
              <w:t>Сведения о показателях (индикаторах) муниципальной программы и их значениях представлены в приложении 1.</w:t>
            </w:r>
          </w:p>
        </w:tc>
      </w:tr>
    </w:tbl>
    <w:p w:rsidR="00FA7A9F" w:rsidRDefault="008C28DE">
      <w:pPr>
        <w:pStyle w:val="1"/>
        <w:framePr w:w="9950" w:h="7728" w:hRule="exact" w:wrap="none" w:vAnchor="page" w:hAnchor="page" w:x="1617" w:y="7356"/>
        <w:numPr>
          <w:ilvl w:val="0"/>
          <w:numId w:val="1"/>
        </w:numPr>
        <w:tabs>
          <w:tab w:val="left" w:pos="294"/>
        </w:tabs>
        <w:spacing w:after="320"/>
        <w:ind w:firstLine="0"/>
        <w:jc w:val="center"/>
      </w:pPr>
      <w:bookmarkStart w:id="1" w:name="bookmark0"/>
      <w:bookmarkEnd w:id="1"/>
      <w:r>
        <w:t>Общая характеристика текущего состояния</w:t>
      </w:r>
    </w:p>
    <w:p w:rsidR="00FA7A9F" w:rsidRDefault="008C28DE">
      <w:pPr>
        <w:pStyle w:val="1"/>
        <w:framePr w:w="9950" w:h="7728" w:hRule="exact" w:wrap="none" w:vAnchor="page" w:hAnchor="page" w:x="1617" w:y="7356"/>
        <w:spacing w:after="0"/>
        <w:ind w:firstLine="800"/>
        <w:jc w:val="both"/>
      </w:pPr>
      <w:r>
        <w:t>Дорожное хозяйство города является одной из важнейших отраслей экономики, от устойчивого и эффективного функционирования которой в значительной степени зависит социально-экономическое развитие района, условия жизни населения. В на</w:t>
      </w:r>
      <w:r w:rsidR="008B7B37">
        <w:t>стоящее время в городе Почепе</w:t>
      </w:r>
      <w:r>
        <w:t xml:space="preserve"> находится в эксплуатации </w:t>
      </w:r>
      <w:r w:rsidRPr="008C76E3">
        <w:rPr>
          <w:color w:val="auto"/>
        </w:rPr>
        <w:t>92 дороги 4-5 категории.</w:t>
      </w:r>
      <w:r w:rsidR="008C76E3" w:rsidRPr="008C76E3">
        <w:rPr>
          <w:color w:val="auto"/>
        </w:rPr>
        <w:t xml:space="preserve"> Сеть автомобильных дорог города находится в изношенном</w:t>
      </w:r>
      <w:r>
        <w:t xml:space="preserve"> состоянии. Общий процент износа усовершенствованных дорог Почепского района составляет с</w:t>
      </w:r>
      <w:r w:rsidR="008C76E3">
        <w:t>егодня порядка 60%. Из-за плохого состояния дорог снижается качество</w:t>
      </w:r>
      <w:r>
        <w:t xml:space="preserve"> перевозок, сокращается срок службы транспорта, что влечет за собой экономический ущерб всему районному хозяйству. В неудовлетворитель</w:t>
      </w:r>
      <w:r w:rsidR="008C76E3">
        <w:t>ном состоянии находятся городские</w:t>
      </w:r>
      <w:r>
        <w:t xml:space="preserve"> искусственные сооружения: мосты, путепроводы. Состояние автодорожной сети определяется своевременностью и качеством выполняемых работ по реконструкции, содержанию, ремонту и капремонту дорог и напрямую зависит от объема финансирования. Причиной наличия доли автомобильных дорог и искусственных сооружений, не отвечающих нормативным требованиям, стало отсутствие возможности ремо</w:t>
      </w:r>
      <w:r w:rsidR="008C76E3">
        <w:t>нта дорог, мостов и других</w:t>
      </w:r>
      <w:r>
        <w:t xml:space="preserve"> сооружений в соответствии с установленными межремонтными сроками при прогрессирующем росте автомобильного парка и возросшей интенсивности движения. Недофинансирование дорожной отрасли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накоплению не от</w:t>
      </w:r>
      <w:r w:rsidR="008C76E3">
        <w:t>ремонтированных участков дорог в г. Почеп, увеличено число ДТП.</w:t>
      </w:r>
    </w:p>
    <w:p w:rsidR="00FA7A9F" w:rsidRDefault="00FA7A9F">
      <w:pPr>
        <w:spacing w:line="1" w:lineRule="exact"/>
        <w:sectPr w:rsidR="00FA7A9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A7A9F" w:rsidRDefault="00FA7A9F">
      <w:pPr>
        <w:spacing w:line="1" w:lineRule="exact"/>
      </w:pPr>
    </w:p>
    <w:p w:rsidR="00FA7A9F" w:rsidRDefault="008C28DE">
      <w:pPr>
        <w:pStyle w:val="1"/>
        <w:framePr w:w="9950" w:h="14822" w:hRule="exact" w:wrap="none" w:vAnchor="page" w:hAnchor="page" w:x="1482" w:y="630"/>
        <w:numPr>
          <w:ilvl w:val="0"/>
          <w:numId w:val="1"/>
        </w:numPr>
        <w:tabs>
          <w:tab w:val="left" w:pos="346"/>
        </w:tabs>
        <w:ind w:firstLine="0"/>
        <w:jc w:val="center"/>
      </w:pPr>
      <w:bookmarkStart w:id="2" w:name="bookmark1"/>
      <w:bookmarkEnd w:id="2"/>
      <w:r>
        <w:t>Цели и задачи муниципальной программы</w:t>
      </w:r>
    </w:p>
    <w:p w:rsidR="00FA7A9F" w:rsidRDefault="008C28DE">
      <w:pPr>
        <w:pStyle w:val="1"/>
        <w:framePr w:w="9950" w:h="14822" w:hRule="exact" w:wrap="none" w:vAnchor="page" w:hAnchor="page" w:x="1482" w:y="630"/>
        <w:spacing w:after="0"/>
        <w:ind w:left="140" w:firstLine="720"/>
        <w:jc w:val="both"/>
      </w:pPr>
      <w:r>
        <w:t>Целью муниципальной программы является: - реализация полномочий органов местного самоуправления в сфере дорожной деятельности и обеспечения безопасности дорожного движения</w:t>
      </w:r>
      <w:r w:rsidR="008B7B37">
        <w:t xml:space="preserve"> на территории города Почепа</w:t>
      </w:r>
      <w:r>
        <w:t>.</w:t>
      </w:r>
    </w:p>
    <w:p w:rsidR="00FA7A9F" w:rsidRDefault="008C28DE">
      <w:pPr>
        <w:pStyle w:val="1"/>
        <w:framePr w:w="9950" w:h="14822" w:hRule="exact" w:wrap="none" w:vAnchor="page" w:hAnchor="page" w:x="1482" w:y="630"/>
        <w:spacing w:after="0"/>
        <w:ind w:left="140" w:firstLine="720"/>
        <w:jc w:val="both"/>
      </w:pPr>
      <w:r>
        <w:t>В рамках достижения цели решаются следующие задачи:</w:t>
      </w:r>
    </w:p>
    <w:p w:rsidR="00FA7A9F" w:rsidRDefault="008C28DE">
      <w:pPr>
        <w:pStyle w:val="1"/>
        <w:framePr w:w="9950" w:h="14822" w:hRule="exact" w:wrap="none" w:vAnchor="page" w:hAnchor="page" w:x="1482" w:y="630"/>
        <w:numPr>
          <w:ilvl w:val="0"/>
          <w:numId w:val="2"/>
        </w:numPr>
        <w:tabs>
          <w:tab w:val="left" w:pos="1215"/>
        </w:tabs>
        <w:spacing w:after="0"/>
        <w:ind w:left="140" w:firstLine="720"/>
        <w:jc w:val="both"/>
      </w:pPr>
      <w:bookmarkStart w:id="3" w:name="bookmark2"/>
      <w:bookmarkEnd w:id="3"/>
      <w:r>
        <w:t>обеспечение безопасности дорожного движения, посредством совершенствования улично-дорожной сети и внедрения современных технических средств организации дорожного движения на ней;</w:t>
      </w:r>
    </w:p>
    <w:p w:rsidR="00FA7A9F" w:rsidRDefault="008C28DE">
      <w:pPr>
        <w:pStyle w:val="1"/>
        <w:framePr w:w="9950" w:h="14822" w:hRule="exact" w:wrap="none" w:vAnchor="page" w:hAnchor="page" w:x="1482" w:y="630"/>
        <w:numPr>
          <w:ilvl w:val="0"/>
          <w:numId w:val="2"/>
        </w:numPr>
        <w:tabs>
          <w:tab w:val="left" w:pos="1096"/>
        </w:tabs>
        <w:ind w:firstLine="860"/>
        <w:jc w:val="both"/>
      </w:pPr>
      <w:bookmarkStart w:id="4" w:name="bookmark3"/>
      <w:bookmarkEnd w:id="4"/>
      <w:r>
        <w:t>развитие дорожной сети.</w:t>
      </w:r>
    </w:p>
    <w:p w:rsidR="007E1CA6" w:rsidRDefault="008969C6" w:rsidP="007E1CA6">
      <w:pPr>
        <w:framePr w:w="9950" w:h="14822" w:hRule="exact" w:wrap="none" w:vAnchor="page" w:hAnchor="page" w:x="1482" w:y="63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bookmark4"/>
      <w:bookmarkStart w:id="6" w:name="bookmark5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>3</w:t>
      </w:r>
      <w:r w:rsidR="007E1CA6" w:rsidRPr="007E1CA6">
        <w:rPr>
          <w:rFonts w:ascii="Times New Roman" w:hAnsi="Times New Roman" w:cs="Times New Roman"/>
          <w:sz w:val="28"/>
          <w:szCs w:val="28"/>
        </w:rPr>
        <w:t>.</w:t>
      </w:r>
      <w:r w:rsidR="007E1CA6">
        <w:rPr>
          <w:rFonts w:ascii="Times New Roman" w:hAnsi="Times New Roman" w:cs="Times New Roman"/>
          <w:sz w:val="28"/>
          <w:szCs w:val="28"/>
        </w:rPr>
        <w:t xml:space="preserve"> </w:t>
      </w:r>
      <w:r w:rsidR="008C28DE" w:rsidRPr="007E1CA6">
        <w:rPr>
          <w:rFonts w:ascii="Times New Roman" w:hAnsi="Times New Roman" w:cs="Times New Roman"/>
          <w:sz w:val="28"/>
          <w:szCs w:val="28"/>
        </w:rPr>
        <w:t>Ресурсное обеспечение муниципальной программы</w:t>
      </w:r>
    </w:p>
    <w:p w:rsidR="00FA7A9F" w:rsidRPr="007E1CA6" w:rsidRDefault="007E1CA6" w:rsidP="007E1CA6">
      <w:pPr>
        <w:framePr w:w="9950" w:h="14822" w:hRule="exact" w:wrap="none" w:vAnchor="page" w:hAnchor="page" w:x="1482" w:y="63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8C28DE" w:rsidRPr="007E1CA6">
        <w:rPr>
          <w:rFonts w:ascii="Times New Roman" w:hAnsi="Times New Roman" w:cs="Times New Roman"/>
          <w:sz w:val="28"/>
          <w:szCs w:val="28"/>
        </w:rPr>
        <w:t>Почепского городског</w:t>
      </w:r>
      <w:r w:rsidR="008969C6">
        <w:rPr>
          <w:rFonts w:ascii="Times New Roman" w:hAnsi="Times New Roman" w:cs="Times New Roman"/>
          <w:sz w:val="28"/>
          <w:szCs w:val="28"/>
        </w:rPr>
        <w:t xml:space="preserve">о поселения </w:t>
      </w:r>
      <w:r w:rsidR="00BF225B">
        <w:t xml:space="preserve">- </w:t>
      </w:r>
      <w:r w:rsidR="00B55479" w:rsidRPr="007E1CA6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составляет   </w:t>
      </w:r>
      <w:r w:rsidR="002F4365">
        <w:rPr>
          <w:rFonts w:ascii="Times New Roman" w:hAnsi="Times New Roman" w:cs="Times New Roman"/>
          <w:sz w:val="28"/>
          <w:szCs w:val="28"/>
        </w:rPr>
        <w:t>304 587 280,51</w:t>
      </w:r>
      <w:r w:rsidR="002F4365" w:rsidRPr="00BF225B">
        <w:rPr>
          <w:rFonts w:ascii="Times New Roman" w:hAnsi="Times New Roman" w:cs="Times New Roman"/>
          <w:sz w:val="28"/>
          <w:szCs w:val="28"/>
        </w:rPr>
        <w:t xml:space="preserve"> </w:t>
      </w:r>
      <w:r w:rsidR="003C7AF1" w:rsidRPr="007E1CA6">
        <w:rPr>
          <w:rFonts w:ascii="Times New Roman" w:hAnsi="Times New Roman" w:cs="Times New Roman"/>
          <w:sz w:val="28"/>
          <w:szCs w:val="28"/>
        </w:rPr>
        <w:t xml:space="preserve"> </w:t>
      </w:r>
      <w:r w:rsidR="00B55479" w:rsidRPr="007E1CA6">
        <w:rPr>
          <w:rFonts w:ascii="Times New Roman" w:hAnsi="Times New Roman" w:cs="Times New Roman"/>
          <w:sz w:val="28"/>
          <w:szCs w:val="28"/>
        </w:rPr>
        <w:t xml:space="preserve">рублей, в </w:t>
      </w:r>
      <w:proofErr w:type="spellStart"/>
      <w:r w:rsidR="00B55479" w:rsidRPr="007E1CA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55479" w:rsidRPr="007E1CA6">
        <w:rPr>
          <w:rFonts w:ascii="Times New Roman" w:hAnsi="Times New Roman" w:cs="Times New Roman"/>
          <w:sz w:val="28"/>
          <w:szCs w:val="28"/>
        </w:rPr>
        <w:t>.</w:t>
      </w:r>
    </w:p>
    <w:p w:rsidR="002F4365" w:rsidRPr="00A744FA" w:rsidRDefault="002F4365" w:rsidP="002F4365">
      <w:pPr>
        <w:framePr w:w="9950" w:h="14822" w:hRule="exact" w:wrap="none" w:vAnchor="page" w:hAnchor="page" w:x="1482" w:y="63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7" w:name="bookmark6"/>
      <w:bookmarkEnd w:id="7"/>
      <w:r>
        <w:rPr>
          <w:rFonts w:ascii="Times New Roman" w:hAnsi="Times New Roman" w:cs="Times New Roman"/>
          <w:sz w:val="28"/>
          <w:szCs w:val="28"/>
        </w:rPr>
        <w:t xml:space="preserve">2021год </w:t>
      </w:r>
      <w:r w:rsidRPr="00A744FA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 xml:space="preserve">  7 767 694,74 </w:t>
      </w:r>
      <w:r w:rsidRPr="00A744FA">
        <w:rPr>
          <w:rFonts w:ascii="Times New Roman" w:hAnsi="Times New Roman" w:cs="Times New Roman"/>
          <w:sz w:val="28"/>
          <w:szCs w:val="28"/>
        </w:rPr>
        <w:t>рублей</w:t>
      </w:r>
    </w:p>
    <w:p w:rsidR="002F4365" w:rsidRPr="003C7AF1" w:rsidRDefault="002F4365" w:rsidP="002F4365">
      <w:pPr>
        <w:framePr w:w="9950" w:h="14822" w:hRule="exact" w:wrap="none" w:vAnchor="page" w:hAnchor="page" w:x="1482" w:y="63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2022год –  26 375 278,77 </w:t>
      </w:r>
      <w:r w:rsidRPr="003C7AF1">
        <w:rPr>
          <w:rFonts w:ascii="Times New Roman" w:hAnsi="Times New Roman" w:cs="Times New Roman"/>
          <w:sz w:val="28"/>
          <w:szCs w:val="28"/>
        </w:rPr>
        <w:t>рублей</w:t>
      </w:r>
    </w:p>
    <w:p w:rsidR="002F4365" w:rsidRPr="00A744FA" w:rsidRDefault="002F4365" w:rsidP="002F4365">
      <w:pPr>
        <w:framePr w:w="9950" w:h="14822" w:hRule="exact" w:wrap="none" w:vAnchor="page" w:hAnchor="page" w:x="1482" w:y="63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C7AF1">
        <w:rPr>
          <w:rFonts w:ascii="Times New Roman" w:hAnsi="Times New Roman" w:cs="Times New Roman"/>
          <w:sz w:val="28"/>
          <w:szCs w:val="28"/>
        </w:rPr>
        <w:t xml:space="preserve">2023год -   </w:t>
      </w:r>
      <w:r>
        <w:rPr>
          <w:rFonts w:ascii="Times New Roman" w:hAnsi="Times New Roman" w:cs="Times New Roman"/>
          <w:sz w:val="28"/>
          <w:szCs w:val="28"/>
        </w:rPr>
        <w:t>252 474 345,00</w:t>
      </w:r>
      <w:r w:rsidRPr="00A744FA">
        <w:rPr>
          <w:rFonts w:ascii="Times New Roman" w:hAnsi="Times New Roman" w:cs="Times New Roman"/>
          <w:sz w:val="28"/>
          <w:szCs w:val="28"/>
        </w:rPr>
        <w:t xml:space="preserve"> рублей</w:t>
      </w:r>
    </w:p>
    <w:p w:rsidR="003C7AF1" w:rsidRDefault="002F4365" w:rsidP="002F4365">
      <w:pPr>
        <w:pStyle w:val="1"/>
        <w:framePr w:w="9950" w:h="14822" w:hRule="exact" w:wrap="none" w:vAnchor="page" w:hAnchor="page" w:x="1482" w:y="630"/>
        <w:tabs>
          <w:tab w:val="left" w:pos="341"/>
        </w:tabs>
        <w:spacing w:after="0"/>
        <w:ind w:firstLine="0"/>
      </w:pPr>
      <w:r>
        <w:t>2024 год -  17 969 962,00</w:t>
      </w:r>
      <w:r w:rsidRPr="00A744FA">
        <w:t xml:space="preserve"> рублей</w:t>
      </w:r>
      <w:r w:rsidRPr="00BF225B">
        <w:t xml:space="preserve">  </w:t>
      </w:r>
    </w:p>
    <w:p w:rsidR="002F4365" w:rsidRDefault="002F4365" w:rsidP="002F4365">
      <w:pPr>
        <w:pStyle w:val="1"/>
        <w:framePr w:w="9950" w:h="14822" w:hRule="exact" w:wrap="none" w:vAnchor="page" w:hAnchor="page" w:x="1482" w:y="630"/>
        <w:tabs>
          <w:tab w:val="left" w:pos="341"/>
        </w:tabs>
        <w:spacing w:after="0"/>
        <w:ind w:firstLine="0"/>
      </w:pPr>
    </w:p>
    <w:p w:rsidR="00FA7A9F" w:rsidRDefault="008969C6" w:rsidP="00B21B7D">
      <w:pPr>
        <w:pStyle w:val="1"/>
        <w:framePr w:w="9950" w:h="14822" w:hRule="exact" w:wrap="none" w:vAnchor="page" w:hAnchor="page" w:x="1482" w:y="630"/>
        <w:tabs>
          <w:tab w:val="left" w:pos="341"/>
        </w:tabs>
        <w:spacing w:after="0"/>
        <w:ind w:firstLine="0"/>
        <w:jc w:val="center"/>
      </w:pPr>
      <w:r>
        <w:t>4</w:t>
      </w:r>
      <w:r w:rsidR="00B21B7D" w:rsidRPr="00B21B7D">
        <w:t>.</w:t>
      </w:r>
      <w:r w:rsidR="00B21B7D">
        <w:t xml:space="preserve"> </w:t>
      </w:r>
      <w:r w:rsidR="008C28DE">
        <w:t>Основные меры правового регулирования, направленные</w:t>
      </w:r>
      <w:r w:rsidR="008C28DE">
        <w:br/>
        <w:t>на достижение целей и решение задач муниципальной</w:t>
      </w:r>
      <w:r w:rsidR="008C28DE">
        <w:br/>
        <w:t>программы</w:t>
      </w:r>
    </w:p>
    <w:p w:rsidR="00FA7A9F" w:rsidRDefault="008C28DE">
      <w:pPr>
        <w:pStyle w:val="1"/>
        <w:framePr w:w="9950" w:h="14822" w:hRule="exact" w:wrap="none" w:vAnchor="page" w:hAnchor="page" w:x="1482" w:y="630"/>
        <w:ind w:left="140" w:firstLine="720"/>
        <w:jc w:val="both"/>
      </w:pPr>
      <w:r>
        <w:t>Принятия нормативных правовых актов для достижения целей реализации муниципальной программы не требуется.</w:t>
      </w:r>
    </w:p>
    <w:p w:rsidR="00FA7A9F" w:rsidRDefault="008969C6" w:rsidP="008969C6">
      <w:pPr>
        <w:pStyle w:val="1"/>
        <w:framePr w:w="9950" w:h="14822" w:hRule="exact" w:wrap="none" w:vAnchor="page" w:hAnchor="page" w:x="1482" w:y="630"/>
        <w:tabs>
          <w:tab w:val="left" w:pos="346"/>
        </w:tabs>
        <w:spacing w:after="0"/>
        <w:ind w:left="360" w:firstLine="0"/>
        <w:jc w:val="center"/>
      </w:pPr>
      <w:bookmarkStart w:id="8" w:name="bookmark7"/>
      <w:bookmarkEnd w:id="8"/>
      <w:r>
        <w:t>5.</w:t>
      </w:r>
      <w:r w:rsidR="008C28DE">
        <w:t>Состав муниципальной программы:</w:t>
      </w:r>
    </w:p>
    <w:p w:rsidR="00FA7A9F" w:rsidRDefault="008C28DE">
      <w:pPr>
        <w:pStyle w:val="1"/>
        <w:framePr w:w="9950" w:h="14822" w:hRule="exact" w:wrap="none" w:vAnchor="page" w:hAnchor="page" w:x="1482" w:y="630"/>
        <w:ind w:left="140" w:firstLine="720"/>
        <w:jc w:val="both"/>
      </w:pPr>
      <w:r>
        <w:t>В состав муниципальной программы включены основные мероприятия, которые отражены в плане мероприятий муниципальной программы (приложение 2).</w:t>
      </w:r>
    </w:p>
    <w:p w:rsidR="00FA7A9F" w:rsidRDefault="008C28DE" w:rsidP="00B21B7D">
      <w:pPr>
        <w:pStyle w:val="1"/>
        <w:framePr w:w="9950" w:h="14822" w:hRule="exact" w:wrap="none" w:vAnchor="page" w:hAnchor="page" w:x="1482" w:y="630"/>
        <w:numPr>
          <w:ilvl w:val="0"/>
          <w:numId w:val="9"/>
        </w:numPr>
        <w:tabs>
          <w:tab w:val="left" w:pos="341"/>
        </w:tabs>
        <w:spacing w:after="0"/>
        <w:jc w:val="center"/>
      </w:pPr>
      <w:bookmarkStart w:id="9" w:name="bookmark8"/>
      <w:bookmarkEnd w:id="9"/>
      <w:r>
        <w:t>Ожидаемые результаты реализации муниципальной программы:</w:t>
      </w:r>
    </w:p>
    <w:p w:rsidR="00FA7A9F" w:rsidRDefault="008C28DE">
      <w:pPr>
        <w:pStyle w:val="1"/>
        <w:framePr w:w="9950" w:h="14822" w:hRule="exact" w:wrap="none" w:vAnchor="page" w:hAnchor="page" w:x="1482" w:y="630"/>
        <w:spacing w:after="220"/>
        <w:ind w:left="140" w:firstLine="720"/>
        <w:jc w:val="both"/>
      </w:pPr>
      <w:r>
        <w:t>Сведения о показателях (индикаторах) муниципальной программы и их значениях приведены в приложении 1.</w:t>
      </w:r>
    </w:p>
    <w:p w:rsidR="00FA7A9F" w:rsidRDefault="008B7B37">
      <w:pPr>
        <w:pStyle w:val="1"/>
        <w:framePr w:w="9950" w:h="14822" w:hRule="exact" w:wrap="none" w:vAnchor="page" w:hAnchor="page" w:x="1482" w:y="630"/>
        <w:spacing w:after="0"/>
        <w:ind w:left="140" w:firstLine="440"/>
        <w:jc w:val="both"/>
      </w:pPr>
      <w:r>
        <w:t xml:space="preserve">1. </w:t>
      </w:r>
      <w:proofErr w:type="gramStart"/>
      <w:r>
        <w:t>Показатель</w:t>
      </w:r>
      <w:r w:rsidR="008C28DE">
        <w:t xml:space="preserve"> «Доля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значения» определяется на основании данных формы статистического наблюдения № 3-ДГ (</w:t>
      </w:r>
      <w:proofErr w:type="spellStart"/>
      <w:r w:rsidR="008C28DE">
        <w:t>мо</w:t>
      </w:r>
      <w:proofErr w:type="spellEnd"/>
      <w:r w:rsidR="008C28DE">
        <w:t>) «Сведения об автомобильных дорогах общего пользования местного значения и искусственных сооружений на них, находящихся в собственности муниципальных образований» по формуле:</w:t>
      </w:r>
      <w:proofErr w:type="gramEnd"/>
    </w:p>
    <w:p w:rsidR="00FA7A9F" w:rsidRDefault="00FA7A9F">
      <w:pPr>
        <w:spacing w:line="1" w:lineRule="exact"/>
        <w:sectPr w:rsidR="00FA7A9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A7A9F" w:rsidRDefault="00FA7A9F">
      <w:pPr>
        <w:spacing w:line="1" w:lineRule="exact"/>
      </w:pPr>
    </w:p>
    <w:p w:rsidR="00FA7A9F" w:rsidRDefault="008C28DE">
      <w:pPr>
        <w:pStyle w:val="a7"/>
        <w:framePr w:w="9384" w:h="259" w:hRule="exact" w:wrap="none" w:vAnchor="page" w:hAnchor="page" w:x="1618" w:y="695"/>
        <w:spacing w:line="254" w:lineRule="auto"/>
        <w:jc w:val="center"/>
      </w:pPr>
      <w:r>
        <w:t>4</w:t>
      </w:r>
    </w:p>
    <w:p w:rsidR="00FA7A9F" w:rsidRDefault="008C28DE">
      <w:pPr>
        <w:pStyle w:val="1"/>
        <w:framePr w:w="9950" w:h="2232" w:hRule="exact" w:wrap="none" w:vAnchor="page" w:hAnchor="page" w:x="1339" w:y="1180"/>
        <w:spacing w:after="0"/>
        <w:ind w:firstLine="620"/>
      </w:pPr>
      <w:r>
        <w:t xml:space="preserve">2.L </w:t>
      </w:r>
      <w:proofErr w:type="spellStart"/>
      <w:r>
        <w:t>н.о</w:t>
      </w:r>
      <w:proofErr w:type="spellEnd"/>
      <w:r>
        <w:t xml:space="preserve">. = (L </w:t>
      </w:r>
      <w:proofErr w:type="gramStart"/>
      <w:r>
        <w:t>общ</w:t>
      </w:r>
      <w:proofErr w:type="gramEnd"/>
      <w:r>
        <w:t>,- L норм.) / L общ. * 100% ,</w:t>
      </w:r>
    </w:p>
    <w:p w:rsidR="00FA7A9F" w:rsidRDefault="008C28DE">
      <w:pPr>
        <w:pStyle w:val="1"/>
        <w:framePr w:w="9950" w:h="2232" w:hRule="exact" w:wrap="none" w:vAnchor="page" w:hAnchor="page" w:x="1339" w:y="1180"/>
        <w:spacing w:after="0"/>
        <w:ind w:left="260" w:firstLine="20"/>
      </w:pPr>
      <w:r>
        <w:t xml:space="preserve">где: L </w:t>
      </w:r>
      <w:proofErr w:type="spellStart"/>
      <w:r>
        <w:t>н.</w:t>
      </w:r>
      <w:proofErr w:type="gramStart"/>
      <w:r>
        <w:t>о</w:t>
      </w:r>
      <w:proofErr w:type="spellEnd"/>
      <w:proofErr w:type="gramEnd"/>
      <w:r>
        <w:t xml:space="preserve">. - </w:t>
      </w:r>
      <w:proofErr w:type="gramStart"/>
      <w:r>
        <w:t>доля</w:t>
      </w:r>
      <w:proofErr w:type="gramEnd"/>
      <w:r>
        <w:t xml:space="preserve"> протяженности автомобильных дорог общего пользования местного значения, не отвечающих нормативным требованиям (%);</w:t>
      </w:r>
    </w:p>
    <w:p w:rsidR="00FA7A9F" w:rsidRDefault="008C28DE">
      <w:pPr>
        <w:pStyle w:val="1"/>
        <w:framePr w:w="9950" w:h="2232" w:hRule="exact" w:wrap="none" w:vAnchor="page" w:hAnchor="page" w:x="1339" w:y="1180"/>
        <w:spacing w:after="0" w:line="262" w:lineRule="auto"/>
        <w:ind w:left="260" w:firstLine="20"/>
      </w:pPr>
      <w:r>
        <w:t>L общ</w:t>
      </w:r>
      <w:proofErr w:type="gramStart"/>
      <w:r>
        <w:t>.</w:t>
      </w:r>
      <w:proofErr w:type="gramEnd"/>
      <w:r>
        <w:t xml:space="preserve"> - </w:t>
      </w:r>
      <w:proofErr w:type="gramStart"/>
      <w:r>
        <w:t>о</w:t>
      </w:r>
      <w:proofErr w:type="gramEnd"/>
      <w:r>
        <w:t>бщая протяженность дорог общего пользования местного значения;</w:t>
      </w:r>
    </w:p>
    <w:p w:rsidR="00FA7A9F" w:rsidRDefault="008C28DE">
      <w:pPr>
        <w:pStyle w:val="1"/>
        <w:framePr w:w="9950" w:h="2232" w:hRule="exact" w:wrap="none" w:vAnchor="page" w:hAnchor="page" w:x="1339" w:y="1180"/>
        <w:spacing w:after="0" w:line="254" w:lineRule="auto"/>
        <w:ind w:left="260" w:firstLine="20"/>
      </w:pPr>
      <w:r>
        <w:t>L норм</w:t>
      </w:r>
      <w:proofErr w:type="gramStart"/>
      <w:r>
        <w:t>.</w:t>
      </w:r>
      <w:proofErr w:type="gramEnd"/>
      <w:r>
        <w:t xml:space="preserve"> — </w:t>
      </w:r>
      <w:proofErr w:type="gramStart"/>
      <w:r>
        <w:t>п</w:t>
      </w:r>
      <w:proofErr w:type="gramEnd"/>
      <w:r>
        <w:t>ротяженность дорог, отвечающих нормативным требованиям (с твердым покрытием).</w:t>
      </w:r>
    </w:p>
    <w:p w:rsidR="00FA7A9F" w:rsidRDefault="00FA7A9F">
      <w:pPr>
        <w:spacing w:line="1" w:lineRule="exact"/>
        <w:sectPr w:rsidR="00FA7A9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A7A9F" w:rsidRDefault="00FA7A9F">
      <w:pPr>
        <w:spacing w:line="1" w:lineRule="exact"/>
      </w:pPr>
    </w:p>
    <w:p w:rsidR="00FA7A9F" w:rsidRDefault="008C28DE">
      <w:pPr>
        <w:pStyle w:val="a7"/>
        <w:framePr w:wrap="none" w:vAnchor="page" w:hAnchor="page" w:x="6327" w:y="625"/>
        <w:spacing w:line="240" w:lineRule="auto"/>
      </w:pPr>
      <w:r>
        <w:t>5</w:t>
      </w:r>
    </w:p>
    <w:p w:rsidR="00FA7A9F" w:rsidRDefault="008C28DE">
      <w:pPr>
        <w:pStyle w:val="1"/>
        <w:framePr w:w="9950" w:h="672" w:hRule="exact" w:wrap="none" w:vAnchor="page" w:hAnchor="page" w:x="1479" w:y="1043"/>
        <w:spacing w:after="0"/>
        <w:ind w:left="5880" w:firstLine="0"/>
      </w:pPr>
      <w:r>
        <w:t>Приложение 1</w:t>
      </w:r>
    </w:p>
    <w:p w:rsidR="00FA7A9F" w:rsidRDefault="008C28DE">
      <w:pPr>
        <w:pStyle w:val="1"/>
        <w:framePr w:w="9950" w:h="672" w:hRule="exact" w:wrap="none" w:vAnchor="page" w:hAnchor="page" w:x="1479" w:y="1043"/>
        <w:spacing w:after="0" w:line="230" w:lineRule="auto"/>
        <w:ind w:left="5880" w:firstLine="0"/>
      </w:pPr>
      <w:r>
        <w:t>к муниципальной программе</w:t>
      </w:r>
    </w:p>
    <w:p w:rsidR="00FA7A9F" w:rsidRDefault="008C28DE">
      <w:pPr>
        <w:pStyle w:val="1"/>
        <w:framePr w:w="9950" w:h="1325" w:hRule="exact" w:wrap="none" w:vAnchor="page" w:hAnchor="page" w:x="1479" w:y="1964"/>
        <w:spacing w:after="0"/>
        <w:ind w:left="600" w:firstLine="300"/>
      </w:pPr>
      <w:r>
        <w:t>Сведения о показателях (индика</w:t>
      </w:r>
      <w:r w:rsidR="00A744FA">
        <w:t xml:space="preserve">торах) муниципальной программы </w:t>
      </w:r>
      <w:r>
        <w:t>Повышение безопасности дорожного движения на террит</w:t>
      </w:r>
      <w:r w:rsidR="00A744FA">
        <w:t>ории</w:t>
      </w:r>
      <w:r w:rsidR="00A744FA" w:rsidRPr="00A744FA">
        <w:t xml:space="preserve"> </w:t>
      </w:r>
      <w:r w:rsidR="00A744FA">
        <w:t>Почепского городского поселения Почепского муниципального района Брянской области</w:t>
      </w:r>
      <w:r>
        <w:t xml:space="preserve"> и их значениях</w:t>
      </w:r>
    </w:p>
    <w:tbl>
      <w:tblPr>
        <w:tblOverlap w:val="never"/>
        <w:tblW w:w="0" w:type="auto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2016"/>
        <w:gridCol w:w="1238"/>
        <w:gridCol w:w="715"/>
        <w:gridCol w:w="1176"/>
        <w:gridCol w:w="1133"/>
        <w:gridCol w:w="1258"/>
        <w:gridCol w:w="1402"/>
      </w:tblGrid>
      <w:tr w:rsidR="00FA7A9F">
        <w:trPr>
          <w:trHeight w:hRule="exact" w:val="250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68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Целевые значения показателей (индикаторов)</w:t>
            </w:r>
          </w:p>
        </w:tc>
      </w:tr>
      <w:tr w:rsidR="00FA7A9F">
        <w:trPr>
          <w:trHeight w:hRule="exact" w:val="470"/>
        </w:trPr>
        <w:tc>
          <w:tcPr>
            <w:tcW w:w="6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FA7A9F" w:rsidP="00761163">
            <w:pPr>
              <w:framePr w:w="9557" w:h="7757" w:wrap="none" w:vAnchor="page" w:hAnchor="page" w:x="1456" w:y="3481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FA7A9F" w:rsidP="00761163">
            <w:pPr>
              <w:framePr w:w="9557" w:h="7757" w:wrap="none" w:vAnchor="page" w:hAnchor="page" w:x="1456" w:y="3481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FA7A9F" w:rsidP="00761163">
            <w:pPr>
              <w:framePr w:w="9557" w:h="7757" w:wrap="none" w:vAnchor="page" w:hAnchor="page" w:x="1456" w:y="3481"/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14"/>
                <w:szCs w:val="14"/>
              </w:rPr>
            </w:pPr>
            <w:r>
              <w:rPr>
                <w:rFonts w:ascii="Trebuchet MS" w:eastAsia="Trebuchet MS" w:hAnsi="Trebuchet MS" w:cs="Trebuchet MS"/>
                <w:sz w:val="14"/>
                <w:szCs w:val="14"/>
              </w:rPr>
              <w:t>2020 г.</w:t>
            </w:r>
          </w:p>
        </w:tc>
        <w:tc>
          <w:tcPr>
            <w:tcW w:w="496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Отчетный период реализации муниципальной программы</w:t>
            </w:r>
          </w:p>
        </w:tc>
      </w:tr>
      <w:tr w:rsidR="00FA7A9F">
        <w:trPr>
          <w:trHeight w:hRule="exact" w:val="566"/>
        </w:trPr>
        <w:tc>
          <w:tcPr>
            <w:tcW w:w="61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FA7A9F" w:rsidP="00761163">
            <w:pPr>
              <w:framePr w:w="9557" w:h="7757" w:wrap="none" w:vAnchor="page" w:hAnchor="page" w:x="1456" w:y="3481"/>
            </w:pP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FA7A9F" w:rsidP="00761163">
            <w:pPr>
              <w:framePr w:w="9557" w:h="7757" w:wrap="none" w:vAnchor="page" w:hAnchor="page" w:x="1456" w:y="3481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FA7A9F" w:rsidP="00761163">
            <w:pPr>
              <w:framePr w:w="9557" w:h="7757" w:wrap="none" w:vAnchor="page" w:hAnchor="page" w:x="1456" w:y="3481"/>
            </w:pP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FA7A9F" w:rsidP="00761163">
            <w:pPr>
              <w:framePr w:w="9557" w:h="7757" w:wrap="none" w:vAnchor="page" w:hAnchor="page" w:x="1456" w:y="3481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14"/>
                <w:szCs w:val="14"/>
              </w:rPr>
            </w:pPr>
            <w:r>
              <w:rPr>
                <w:rFonts w:ascii="Trebuchet MS" w:eastAsia="Trebuchet MS" w:hAnsi="Trebuchet MS" w:cs="Trebuchet MS"/>
                <w:sz w:val="14"/>
                <w:szCs w:val="14"/>
              </w:rPr>
              <w:t>2021г.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14"/>
                <w:szCs w:val="14"/>
              </w:rPr>
            </w:pPr>
            <w:r>
              <w:rPr>
                <w:rFonts w:ascii="Trebuchet MS" w:eastAsia="Trebuchet MS" w:hAnsi="Trebuchet MS" w:cs="Trebuchet MS"/>
                <w:sz w:val="14"/>
                <w:szCs w:val="14"/>
              </w:rPr>
              <w:t>2022 г.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14"/>
                <w:szCs w:val="14"/>
              </w:rPr>
            </w:pPr>
            <w:r>
              <w:rPr>
                <w:rFonts w:ascii="Trebuchet MS" w:eastAsia="Trebuchet MS" w:hAnsi="Trebuchet MS" w:cs="Trebuchet MS"/>
                <w:sz w:val="14"/>
                <w:szCs w:val="14"/>
              </w:rPr>
              <w:t>2023 г.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440"/>
              <w:rPr>
                <w:sz w:val="14"/>
                <w:szCs w:val="14"/>
              </w:rPr>
            </w:pPr>
            <w:r>
              <w:rPr>
                <w:rFonts w:ascii="Trebuchet MS" w:eastAsia="Trebuchet MS" w:hAnsi="Trebuchet MS" w:cs="Trebuchet MS"/>
                <w:sz w:val="14"/>
                <w:szCs w:val="14"/>
              </w:rPr>
              <w:t>2024 г.</w:t>
            </w:r>
          </w:p>
        </w:tc>
      </w:tr>
      <w:tr w:rsidR="00FA7A9F">
        <w:trPr>
          <w:trHeight w:hRule="exact" w:val="696"/>
        </w:trPr>
        <w:tc>
          <w:tcPr>
            <w:tcW w:w="955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 региональной программы: Реализация полномочий органов местного самоуправления в сфере дорожной деятельности и обеспечения безопасности дорожного движения</w:t>
            </w:r>
          </w:p>
        </w:tc>
      </w:tr>
      <w:tr w:rsidR="00FA7A9F">
        <w:trPr>
          <w:trHeight w:hRule="exact" w:val="1214"/>
        </w:trPr>
        <w:tc>
          <w:tcPr>
            <w:tcW w:w="955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both"/>
            </w:pPr>
            <w:r>
              <w:rPr>
                <w:sz w:val="20"/>
                <w:szCs w:val="20"/>
              </w:rPr>
              <w:t xml:space="preserve">Задача № 1. </w:t>
            </w:r>
            <w:r>
              <w:t>обеспечение безопасности дорожного движения посредством совершенствования улично-дорожной сети и внедрения современных технических средств организации дорожного движения на ней</w:t>
            </w:r>
          </w:p>
        </w:tc>
      </w:tr>
      <w:tr w:rsidR="00FA7A9F">
        <w:trPr>
          <w:trHeight w:hRule="exact" w:val="103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 w:line="214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лиц, погибших в дорожн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транспортных происшествиях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A744FA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A83B88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A744FA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7A9F" w:rsidRDefault="00A83B88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A7A9F">
        <w:trPr>
          <w:trHeight w:hRule="exact" w:val="283"/>
        </w:trPr>
        <w:tc>
          <w:tcPr>
            <w:tcW w:w="955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№ 2: развитие дорожной сети</w:t>
            </w:r>
          </w:p>
        </w:tc>
      </w:tr>
      <w:tr w:rsidR="00FA7A9F">
        <w:trPr>
          <w:trHeight w:hRule="exact" w:val="32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A9F" w:rsidRDefault="008C28DE" w:rsidP="00761163">
            <w:pPr>
              <w:pStyle w:val="a5"/>
              <w:framePr w:w="9557" w:h="7757" w:wrap="none" w:vAnchor="page" w:hAnchor="page" w:x="1456" w:y="3481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</w:tbl>
    <w:p w:rsidR="00FA7A9F" w:rsidRDefault="00FA7A9F">
      <w:pPr>
        <w:spacing w:line="1" w:lineRule="exact"/>
      </w:pPr>
    </w:p>
    <w:sectPr w:rsidR="00FA7A9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540" w:rsidRDefault="008D4540">
      <w:r>
        <w:separator/>
      </w:r>
    </w:p>
  </w:endnote>
  <w:endnote w:type="continuationSeparator" w:id="0">
    <w:p w:rsidR="008D4540" w:rsidRDefault="008D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540" w:rsidRDefault="008D4540"/>
  </w:footnote>
  <w:footnote w:type="continuationSeparator" w:id="0">
    <w:p w:rsidR="008D4540" w:rsidRDefault="008D45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1572"/>
    <w:multiLevelType w:val="hybridMultilevel"/>
    <w:tmpl w:val="78E6770C"/>
    <w:lvl w:ilvl="0" w:tplc="4A1A4ED4">
      <w:start w:val="2021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87E6DB6"/>
    <w:multiLevelType w:val="multilevel"/>
    <w:tmpl w:val="822A0104"/>
    <w:lvl w:ilvl="0">
      <w:start w:val="1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2021"/>
      <w:numFmt w:val="decimal"/>
      <w:lvlText w:val="%1.%2"/>
      <w:lvlJc w:val="left"/>
      <w:pPr>
        <w:ind w:left="123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">
    <w:nsid w:val="09094C65"/>
    <w:multiLevelType w:val="hybridMultilevel"/>
    <w:tmpl w:val="4D3C79A2"/>
    <w:lvl w:ilvl="0" w:tplc="C5A4968E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869C9"/>
    <w:multiLevelType w:val="hybridMultilevel"/>
    <w:tmpl w:val="588C7E86"/>
    <w:lvl w:ilvl="0" w:tplc="9B00BA7A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A2C41"/>
    <w:multiLevelType w:val="multilevel"/>
    <w:tmpl w:val="ED8464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6D7946"/>
    <w:multiLevelType w:val="multilevel"/>
    <w:tmpl w:val="A21ECE5C"/>
    <w:lvl w:ilvl="0">
      <w:start w:val="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2022"/>
      <w:numFmt w:val="decimal"/>
      <w:lvlText w:val="%1.%2"/>
      <w:lvlJc w:val="left"/>
      <w:pPr>
        <w:ind w:left="123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6">
    <w:nsid w:val="5BF5108D"/>
    <w:multiLevelType w:val="multilevel"/>
    <w:tmpl w:val="68BC71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F12187"/>
    <w:multiLevelType w:val="multilevel"/>
    <w:tmpl w:val="C730FAB8"/>
    <w:lvl w:ilvl="0">
      <w:start w:val="3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2023"/>
      <w:numFmt w:val="decimal"/>
      <w:lvlText w:val="%1.%2"/>
      <w:lvlJc w:val="left"/>
      <w:pPr>
        <w:ind w:left="123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8">
    <w:nsid w:val="7C4C4954"/>
    <w:multiLevelType w:val="hybridMultilevel"/>
    <w:tmpl w:val="6D48FD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9F"/>
    <w:rsid w:val="000C4179"/>
    <w:rsid w:val="001368AB"/>
    <w:rsid w:val="001D4244"/>
    <w:rsid w:val="002F4365"/>
    <w:rsid w:val="00303B7A"/>
    <w:rsid w:val="00372CA3"/>
    <w:rsid w:val="003C7AF1"/>
    <w:rsid w:val="005D4007"/>
    <w:rsid w:val="005E6EC5"/>
    <w:rsid w:val="00660894"/>
    <w:rsid w:val="00701720"/>
    <w:rsid w:val="00761163"/>
    <w:rsid w:val="007626AE"/>
    <w:rsid w:val="007E1CA6"/>
    <w:rsid w:val="0080592B"/>
    <w:rsid w:val="008969C6"/>
    <w:rsid w:val="008B7B37"/>
    <w:rsid w:val="008C28DE"/>
    <w:rsid w:val="008C76E3"/>
    <w:rsid w:val="008D4540"/>
    <w:rsid w:val="00911BB0"/>
    <w:rsid w:val="009B06AB"/>
    <w:rsid w:val="009D3FD5"/>
    <w:rsid w:val="00A5733D"/>
    <w:rsid w:val="00A67679"/>
    <w:rsid w:val="00A744FA"/>
    <w:rsid w:val="00A810A8"/>
    <w:rsid w:val="00A83B88"/>
    <w:rsid w:val="00A95B98"/>
    <w:rsid w:val="00AB3169"/>
    <w:rsid w:val="00AE62CA"/>
    <w:rsid w:val="00B07F7A"/>
    <w:rsid w:val="00B21B7D"/>
    <w:rsid w:val="00B55479"/>
    <w:rsid w:val="00BD457E"/>
    <w:rsid w:val="00BF225B"/>
    <w:rsid w:val="00C66F90"/>
    <w:rsid w:val="00C9166C"/>
    <w:rsid w:val="00D9320E"/>
    <w:rsid w:val="00E26AD5"/>
    <w:rsid w:val="00E318AA"/>
    <w:rsid w:val="00ED7F1A"/>
    <w:rsid w:val="00F23EF4"/>
    <w:rsid w:val="00F60AE4"/>
    <w:rsid w:val="00F93C07"/>
    <w:rsid w:val="00FA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pacing w:line="247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318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18AA"/>
    <w:rPr>
      <w:rFonts w:ascii="Segoe UI" w:hAnsi="Segoe UI" w:cs="Segoe UI"/>
      <w:color w:val="000000"/>
      <w:sz w:val="18"/>
      <w:szCs w:val="18"/>
    </w:rPr>
  </w:style>
  <w:style w:type="character" w:customStyle="1" w:styleId="22">
    <w:name w:val="Заголовок №2 (2)_"/>
    <w:link w:val="220"/>
    <w:uiPriority w:val="99"/>
    <w:locked/>
    <w:rsid w:val="00BF225B"/>
    <w:rPr>
      <w:rFonts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BF225B"/>
    <w:pPr>
      <w:widowControl/>
      <w:shd w:val="clear" w:color="auto" w:fill="FFFFFF"/>
      <w:spacing w:before="720" w:after="420" w:line="240" w:lineRule="atLeast"/>
      <w:outlineLvl w:val="1"/>
    </w:pPr>
    <w:rPr>
      <w:rFonts w:cs="Times New Roman"/>
      <w:color w:val="auto"/>
      <w:sz w:val="27"/>
      <w:szCs w:val="27"/>
      <w:shd w:val="clear" w:color="auto" w:fill="FFFFFF"/>
    </w:rPr>
  </w:style>
  <w:style w:type="paragraph" w:styleId="aa">
    <w:name w:val="List Paragraph"/>
    <w:basedOn w:val="a"/>
    <w:uiPriority w:val="34"/>
    <w:qFormat/>
    <w:rsid w:val="00B554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pPr>
      <w:spacing w:after="3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pacing w:line="247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318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18AA"/>
    <w:rPr>
      <w:rFonts w:ascii="Segoe UI" w:hAnsi="Segoe UI" w:cs="Segoe UI"/>
      <w:color w:val="000000"/>
      <w:sz w:val="18"/>
      <w:szCs w:val="18"/>
    </w:rPr>
  </w:style>
  <w:style w:type="character" w:customStyle="1" w:styleId="22">
    <w:name w:val="Заголовок №2 (2)_"/>
    <w:link w:val="220"/>
    <w:uiPriority w:val="99"/>
    <w:locked/>
    <w:rsid w:val="00BF225B"/>
    <w:rPr>
      <w:rFonts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BF225B"/>
    <w:pPr>
      <w:widowControl/>
      <w:shd w:val="clear" w:color="auto" w:fill="FFFFFF"/>
      <w:spacing w:before="720" w:after="420" w:line="240" w:lineRule="atLeast"/>
      <w:outlineLvl w:val="1"/>
    </w:pPr>
    <w:rPr>
      <w:rFonts w:cs="Times New Roman"/>
      <w:color w:val="auto"/>
      <w:sz w:val="27"/>
      <w:szCs w:val="27"/>
      <w:shd w:val="clear" w:color="auto" w:fill="FFFFFF"/>
    </w:rPr>
  </w:style>
  <w:style w:type="paragraph" w:styleId="aa">
    <w:name w:val="List Paragraph"/>
    <w:basedOn w:val="a"/>
    <w:uiPriority w:val="34"/>
    <w:qFormat/>
    <w:rsid w:val="00B55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BDECF-54D6-4052-80E0-E74D7B122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2</cp:revision>
  <cp:lastPrinted>2022-04-01T08:02:00Z</cp:lastPrinted>
  <dcterms:created xsi:type="dcterms:W3CDTF">2022-04-06T14:37:00Z</dcterms:created>
  <dcterms:modified xsi:type="dcterms:W3CDTF">2022-04-06T14:37:00Z</dcterms:modified>
</cp:coreProperties>
</file>